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360" w:lineRule="auto"/>
        <w:rPr>
          <w:rFonts w:ascii="Berlin Type Office" w:hAnsi="Berlin Type Office" w:cs="Arial"/>
          <w:b/>
        </w:rPr>
      </w:pPr>
      <w:r>
        <w:rPr>
          <w:rFonts w:ascii="Berlin Type Office" w:hAnsi="Berlin Type Office" w:cs="Arial"/>
          <w:b/>
        </w:rPr>
        <w:t>Mündliche Anfrage Nr. 19</w:t>
      </w:r>
    </w:p>
    <w:p>
      <w:pPr>
        <w:rPr>
          <w:rFonts w:ascii="Berlin Type Office" w:hAnsi="Berlin Type Office" w:cs="Arial"/>
          <w:b/>
        </w:rPr>
      </w:pPr>
      <w:r>
        <w:rPr>
          <w:rFonts w:ascii="Berlin Type Office" w:hAnsi="Berlin Type Office" w:cstheme="minorHAnsi"/>
        </w:rPr>
        <w:t>Der Bezirksverordneten:</w:t>
      </w:r>
      <w:r>
        <w:rPr>
          <w:rFonts w:ascii="Berlin Type Office" w:hAnsi="Berlin Type Office" w:cstheme="minorHAnsi"/>
          <w:b/>
        </w:rPr>
        <w:t xml:space="preserve"> Elias Joswich</w:t>
      </w:r>
      <w:r>
        <w:rPr>
          <w:rFonts w:ascii="Berlin Type Office" w:hAnsi="Berlin Type Office"/>
          <w:b/>
          <w:bCs/>
        </w:rPr>
        <w:t xml:space="preserve"> </w:t>
      </w:r>
      <w:r>
        <w:rPr>
          <w:rFonts w:ascii="Berlin Type Office" w:hAnsi="Berlin Type Office" w:cs="Arial"/>
          <w:b/>
        </w:rPr>
        <w:t>(GRÜNE)</w:t>
      </w:r>
    </w:p>
    <w:p>
      <w:pPr>
        <w:rPr>
          <w:rFonts w:ascii="Berlin Type Office" w:hAnsi="Berlin Type Office" w:cs="Arial"/>
          <w:b/>
        </w:rPr>
      </w:pPr>
    </w:p>
    <w:p>
      <w:pPr>
        <w:rPr>
          <w:rFonts w:asciiTheme="minorHAnsi" w:hAnsiTheme="minorHAnsi" w:cstheme="minorHAnsi"/>
          <w:b/>
          <w:bCs/>
        </w:rPr>
      </w:pPr>
      <w:r>
        <w:rPr>
          <w:rFonts w:asciiTheme="minorHAnsi" w:hAnsiTheme="minorHAnsi" w:cstheme="minorHAnsi"/>
          <w:b/>
          <w:bCs/>
        </w:rPr>
        <w:t>Sind die Bürgeramtsstandorte Schöneberg, Tempelhof und Lichtenrade auf die Neuerungen vorbereitet?</w:t>
      </w:r>
    </w:p>
    <w:p>
      <w:pPr>
        <w:rPr>
          <w:rFonts w:cs="Arial"/>
        </w:rPr>
      </w:pPr>
    </w:p>
    <w:p>
      <w:pPr>
        <w:rPr>
          <w:rFonts w:ascii="Berlin Type Office" w:hAnsi="Berlin Type Office" w:cs="Arial"/>
        </w:rPr>
      </w:pPr>
      <w:r>
        <w:rPr>
          <w:rFonts w:ascii="Berlin Type Office" w:hAnsi="Berlin Type Office" w:cs="Arial"/>
        </w:rPr>
        <w:t>Sehr geehrter Herr Vorsteher,</w:t>
      </w:r>
    </w:p>
    <w:p>
      <w:pPr>
        <w:rPr>
          <w:rFonts w:ascii="Berlin Type Office" w:hAnsi="Berlin Type Office" w:cs="Arial"/>
        </w:rPr>
      </w:pPr>
      <w:r>
        <w:rPr>
          <w:rFonts w:ascii="Berlin Type Office" w:hAnsi="Berlin Type Office" w:cs="Arial"/>
        </w:rPr>
        <w:t>meine sehr geehrten Damen und Herren,</w:t>
      </w:r>
    </w:p>
    <w:p>
      <w:pPr>
        <w:rPr>
          <w:rFonts w:ascii="Berlin Type Office" w:hAnsi="Berlin Type Office" w:cs="Arial"/>
        </w:rPr>
      </w:pPr>
    </w:p>
    <w:p>
      <w:pPr>
        <w:rPr>
          <w:rFonts w:ascii="Berlin Type Office" w:hAnsi="Berlin Type Office" w:cs="Arial"/>
        </w:rPr>
      </w:pPr>
      <w:r>
        <w:rPr>
          <w:rFonts w:ascii="Berlin Type Office" w:hAnsi="Berlin Type Office" w:cs="Arial"/>
        </w:rPr>
        <w:t>ich beantworte die mündliche Anfrage der Bezirksverordneten Elias Joswich</w:t>
      </w:r>
      <w:r>
        <w:rPr>
          <w:rFonts w:ascii="Berlin Type Office" w:hAnsi="Berlin Type Office"/>
          <w:b/>
          <w:bCs/>
        </w:rPr>
        <w:t xml:space="preserve"> </w:t>
      </w:r>
      <w:r>
        <w:rPr>
          <w:rFonts w:ascii="Berlin Type Office" w:hAnsi="Berlin Type Office" w:cs="Arial"/>
        </w:rPr>
        <w:t>wie folgt:</w:t>
      </w:r>
    </w:p>
    <w:p>
      <w:pPr>
        <w:ind w:left="426"/>
        <w:rPr>
          <w:rFonts w:ascii="Berlin Type Office" w:hAnsi="Berlin Type Office" w:cs="Arial"/>
        </w:rPr>
      </w:pPr>
    </w:p>
    <w:p>
      <w:pPr>
        <w:pStyle w:val="Listennummer"/>
        <w:ind w:left="782"/>
        <w:rPr>
          <w:rFonts w:cstheme="minorHAnsi"/>
        </w:rPr>
      </w:pPr>
      <w:r>
        <w:rPr>
          <w:rFonts w:cstheme="minorHAnsi"/>
        </w:rPr>
        <w:t>Sind die Bürgeramtsstandorte Schöneberg, Tempelhof und Lichtenrade auf die Neuerungen im Bereich der Bürgerdienste (Übersendung Pass-/Ausweisfotos) ab Mai technisch vorbereitet?</w:t>
      </w:r>
    </w:p>
    <w:p>
      <w:pPr>
        <w:pStyle w:val="Listennummer"/>
        <w:numPr>
          <w:ilvl w:val="0"/>
          <w:numId w:val="0"/>
        </w:numPr>
        <w:ind w:left="720"/>
      </w:pPr>
    </w:p>
    <w:p>
      <w:pPr>
        <w:pStyle w:val="Listennummer"/>
        <w:numPr>
          <w:ilvl w:val="0"/>
          <w:numId w:val="0"/>
        </w:numPr>
        <w:spacing w:line="360" w:lineRule="auto"/>
        <w:ind w:left="709"/>
        <w:jc w:val="both"/>
        <w:rPr>
          <w:sz w:val="28"/>
          <w:szCs w:val="28"/>
        </w:rPr>
      </w:pPr>
      <w:r>
        <w:rPr>
          <w:rFonts w:cstheme="minorHAnsi"/>
          <w:b/>
          <w:sz w:val="28"/>
          <w:szCs w:val="28"/>
        </w:rPr>
        <w:t>Antwort:</w:t>
      </w:r>
      <w:r>
        <w:rPr>
          <w:rFonts w:cstheme="minorHAnsi"/>
          <w:sz w:val="28"/>
          <w:szCs w:val="28"/>
        </w:rPr>
        <w:t xml:space="preserve"> </w:t>
      </w:r>
      <w:r>
        <w:rPr>
          <w:sz w:val="28"/>
          <w:szCs w:val="28"/>
        </w:rPr>
        <w:t xml:space="preserve">Ab dem 01. Mai 2025 dürfen biometrische Passbilder nur noch in zertifizierten Studios oder direkt in den Behörden (Bürgerämtern) digital erstellt und auf einem gesicherten elektronischen Weg übermittelt werden. Technisch sind </w:t>
      </w:r>
      <w:bookmarkStart w:id="0" w:name="_GoBack"/>
      <w:bookmarkEnd w:id="0"/>
      <w:r>
        <w:rPr>
          <w:sz w:val="28"/>
          <w:szCs w:val="28"/>
        </w:rPr>
        <w:t xml:space="preserve">alle Standorte sowohl auf den Empfang als auch auf die Erstellung der biometrischen Passbilder direkt in den Bürgerämtern vorbereitet. </w:t>
      </w:r>
    </w:p>
    <w:p>
      <w:pPr>
        <w:pStyle w:val="Listennummer"/>
        <w:numPr>
          <w:ilvl w:val="0"/>
          <w:numId w:val="0"/>
        </w:numPr>
        <w:spacing w:line="360" w:lineRule="auto"/>
        <w:ind w:left="709"/>
        <w:jc w:val="both"/>
        <w:rPr>
          <w:sz w:val="28"/>
          <w:szCs w:val="28"/>
        </w:rPr>
      </w:pPr>
      <w:r>
        <w:rPr>
          <w:sz w:val="28"/>
          <w:szCs w:val="28"/>
        </w:rPr>
        <w:t xml:space="preserve">Zum einen können dafür die bereits vorhandenen </w:t>
      </w:r>
      <w:proofErr w:type="spellStart"/>
      <w:r>
        <w:rPr>
          <w:sz w:val="28"/>
          <w:szCs w:val="28"/>
        </w:rPr>
        <w:t>Self</w:t>
      </w:r>
      <w:proofErr w:type="spellEnd"/>
      <w:r>
        <w:rPr>
          <w:sz w:val="28"/>
          <w:szCs w:val="28"/>
        </w:rPr>
        <w:t>-Service-Terminals genutzt werden und zum anderen sind weitere Aufnahmegeräte bestellt. Sie werden rechtzeitig vor Inkrafttreten der Rechtsänderung eintreffen und in Betrieb genommen.</w:t>
      </w:r>
    </w:p>
    <w:p>
      <w:pPr>
        <w:pStyle w:val="Listennummer"/>
        <w:numPr>
          <w:ilvl w:val="0"/>
          <w:numId w:val="0"/>
        </w:numPr>
        <w:spacing w:line="360" w:lineRule="auto"/>
        <w:ind w:left="709"/>
        <w:jc w:val="both"/>
        <w:rPr>
          <w:sz w:val="28"/>
          <w:szCs w:val="28"/>
        </w:rPr>
      </w:pPr>
    </w:p>
    <w:p>
      <w:pPr>
        <w:pStyle w:val="Listennummer"/>
        <w:numPr>
          <w:ilvl w:val="0"/>
          <w:numId w:val="0"/>
        </w:numPr>
        <w:spacing w:line="360" w:lineRule="auto"/>
        <w:ind w:left="709"/>
        <w:jc w:val="both"/>
        <w:rPr>
          <w:sz w:val="28"/>
          <w:szCs w:val="28"/>
        </w:rPr>
      </w:pPr>
    </w:p>
    <w:p>
      <w:pPr>
        <w:pStyle w:val="Listennummer"/>
        <w:numPr>
          <w:ilvl w:val="0"/>
          <w:numId w:val="0"/>
        </w:numPr>
        <w:spacing w:line="360" w:lineRule="auto"/>
        <w:ind w:left="709"/>
        <w:jc w:val="both"/>
        <w:rPr>
          <w:sz w:val="28"/>
          <w:szCs w:val="28"/>
        </w:rPr>
      </w:pPr>
    </w:p>
    <w:p>
      <w:pPr>
        <w:pStyle w:val="Listennummer"/>
        <w:ind w:left="782"/>
        <w:rPr>
          <w:rFonts w:cstheme="minorHAnsi"/>
        </w:rPr>
      </w:pPr>
      <w:r>
        <w:rPr>
          <w:rFonts w:cstheme="minorHAnsi"/>
        </w:rPr>
        <w:lastRenderedPageBreak/>
        <w:t>Können Pass- und Ausweisbilder, anders als medial berichtet, im Ausnahmefall weiterhin nach der Umsetzung der Neuerungen beim Bürgeramtstermin abgegeben werden?</w:t>
      </w:r>
    </w:p>
    <w:p>
      <w:pPr>
        <w:pStyle w:val="StandardWeb"/>
        <w:spacing w:before="0" w:after="0" w:line="360" w:lineRule="auto"/>
        <w:ind w:left="720"/>
        <w:rPr>
          <w:rFonts w:ascii="Berlin Type Office" w:hAnsi="Berlin Type Office"/>
          <w:lang w:eastAsia="zh-CN"/>
        </w:rPr>
      </w:pPr>
    </w:p>
    <w:p>
      <w:pPr>
        <w:spacing w:line="360" w:lineRule="auto"/>
        <w:ind w:left="709"/>
        <w:jc w:val="both"/>
        <w:rPr>
          <w:rFonts w:ascii="Berlin Type Office" w:hAnsi="Berlin Type Office" w:cs="Arial"/>
          <w:sz w:val="28"/>
          <w:szCs w:val="28"/>
        </w:rPr>
      </w:pPr>
      <w:r>
        <w:rPr>
          <w:rFonts w:ascii="Berlin Type Office" w:hAnsi="Berlin Type Office" w:cstheme="minorHAnsi"/>
          <w:b/>
          <w:sz w:val="28"/>
          <w:szCs w:val="28"/>
        </w:rPr>
        <w:t>Antwort:</w:t>
      </w:r>
      <w:r>
        <w:rPr>
          <w:rFonts w:ascii="Berlin Type Office" w:hAnsi="Berlin Type Office" w:cstheme="minorHAnsi"/>
          <w:sz w:val="28"/>
          <w:szCs w:val="28"/>
        </w:rPr>
        <w:t xml:space="preserve"> </w:t>
      </w:r>
      <w:r>
        <w:rPr>
          <w:rFonts w:ascii="Berlin Type Office" w:hAnsi="Berlin Type Office" w:cs="Arial"/>
          <w:sz w:val="28"/>
          <w:szCs w:val="28"/>
        </w:rPr>
        <w:t>Nein.</w:t>
      </w:r>
    </w:p>
    <w:p>
      <w:pPr>
        <w:pStyle w:val="Listennummer"/>
        <w:numPr>
          <w:ilvl w:val="0"/>
          <w:numId w:val="0"/>
        </w:numPr>
      </w:pPr>
    </w:p>
    <w:p>
      <w:pPr>
        <w:pStyle w:val="Listennummer"/>
        <w:numPr>
          <w:ilvl w:val="0"/>
          <w:numId w:val="0"/>
        </w:numPr>
      </w:pPr>
      <w:r>
        <w:t>Nachfragen:</w:t>
      </w:r>
    </w:p>
    <w:p>
      <w:pPr>
        <w:pStyle w:val="Listennummer"/>
        <w:numPr>
          <w:ilvl w:val="0"/>
          <w:numId w:val="35"/>
        </w:numPr>
        <w:ind w:left="714" w:hanging="357"/>
        <w:jc w:val="both"/>
      </w:pPr>
      <w:r>
        <w:t>Welchen Bedarf sieht das Bezirksamt, um die Bürgerämter zusätzlich im Bereich der Digitalisierung besser aufzustellen und somit auf zukünftige Neuerungen vorzubereiten?</w:t>
      </w:r>
    </w:p>
    <w:p>
      <w:pPr>
        <w:pStyle w:val="Listennummer"/>
        <w:numPr>
          <w:ilvl w:val="0"/>
          <w:numId w:val="0"/>
        </w:numPr>
        <w:spacing w:after="0" w:line="240" w:lineRule="auto"/>
        <w:ind w:left="783"/>
        <w:jc w:val="both"/>
        <w:rPr>
          <w:rFonts w:cstheme="minorHAnsi"/>
          <w:b/>
          <w:sz w:val="28"/>
          <w:szCs w:val="28"/>
        </w:rPr>
      </w:pPr>
    </w:p>
    <w:p>
      <w:pPr>
        <w:pStyle w:val="Listennummer"/>
        <w:numPr>
          <w:ilvl w:val="0"/>
          <w:numId w:val="0"/>
        </w:numPr>
        <w:spacing w:after="0" w:line="360" w:lineRule="auto"/>
        <w:ind w:left="782"/>
        <w:jc w:val="both"/>
        <w:rPr>
          <w:rFonts w:cstheme="minorHAnsi"/>
          <w:sz w:val="28"/>
          <w:szCs w:val="28"/>
        </w:rPr>
      </w:pPr>
      <w:r>
        <w:rPr>
          <w:rFonts w:cstheme="minorHAnsi"/>
          <w:b/>
          <w:sz w:val="28"/>
          <w:szCs w:val="28"/>
        </w:rPr>
        <w:t xml:space="preserve">Antwort: </w:t>
      </w:r>
      <w:r>
        <w:rPr>
          <w:rFonts w:cstheme="minorHAnsi"/>
          <w:sz w:val="28"/>
          <w:szCs w:val="28"/>
        </w:rPr>
        <w:t>Die Bürgerämter sind wegen der allzuständigen Aufgabenwahrnehmung berlinweit weitestgehend einheitlich aufgestellt. Ein weiteres Digitalisierungsprojekt könnte beispielsweise die Anschaffung von Dokumentenausgabeboxen sein. Diese ermöglichen es den Kundinnen und Kunden, Dokumente unabhängig von den Öffnungszeiten der Bürgerämter abzuholen.</w:t>
      </w:r>
    </w:p>
    <w:p>
      <w:pPr>
        <w:pStyle w:val="Listennummer"/>
        <w:numPr>
          <w:ilvl w:val="0"/>
          <w:numId w:val="0"/>
        </w:numPr>
        <w:spacing w:after="0" w:line="360" w:lineRule="auto"/>
        <w:ind w:left="782"/>
        <w:jc w:val="both"/>
        <w:rPr>
          <w:rFonts w:cstheme="minorHAnsi"/>
          <w:sz w:val="28"/>
          <w:szCs w:val="28"/>
        </w:rPr>
      </w:pPr>
    </w:p>
    <w:p>
      <w:pPr>
        <w:pStyle w:val="Listennummer"/>
        <w:numPr>
          <w:ilvl w:val="0"/>
          <w:numId w:val="35"/>
        </w:numPr>
        <w:ind w:left="714" w:hanging="357"/>
      </w:pPr>
      <w:r>
        <w:t xml:space="preserve">Inwieweit können die von der BVV beschlossenen </w:t>
      </w:r>
      <w:proofErr w:type="spellStart"/>
      <w:r>
        <w:t>Self</w:t>
      </w:r>
      <w:proofErr w:type="spellEnd"/>
      <w:r>
        <w:t>-Service-Terminals dazu beitragen, die Umsetzung der Neuerungen im Bereich der Bürgerdienste zu vereinfachen?</w:t>
      </w:r>
    </w:p>
    <w:p>
      <w:pPr>
        <w:pStyle w:val="Listennummer"/>
        <w:numPr>
          <w:ilvl w:val="0"/>
          <w:numId w:val="0"/>
        </w:numPr>
        <w:spacing w:after="0"/>
        <w:ind w:left="714"/>
      </w:pPr>
    </w:p>
    <w:p>
      <w:pPr>
        <w:pStyle w:val="Listennummer"/>
        <w:numPr>
          <w:ilvl w:val="0"/>
          <w:numId w:val="0"/>
        </w:numPr>
        <w:spacing w:after="0" w:line="360" w:lineRule="auto"/>
        <w:ind w:left="782"/>
        <w:jc w:val="both"/>
        <w:rPr>
          <w:rFonts w:cstheme="minorHAnsi"/>
          <w:sz w:val="28"/>
          <w:szCs w:val="28"/>
        </w:rPr>
      </w:pPr>
      <w:r>
        <w:rPr>
          <w:rFonts w:cstheme="minorHAnsi"/>
          <w:b/>
          <w:sz w:val="28"/>
          <w:szCs w:val="28"/>
        </w:rPr>
        <w:t xml:space="preserve">Antwort: </w:t>
      </w:r>
      <w:r>
        <w:rPr>
          <w:rFonts w:cstheme="minorHAnsi"/>
          <w:sz w:val="28"/>
          <w:szCs w:val="28"/>
        </w:rPr>
        <w:t xml:space="preserve">Die </w:t>
      </w:r>
      <w:proofErr w:type="spellStart"/>
      <w:r>
        <w:rPr>
          <w:rFonts w:cstheme="minorHAnsi"/>
          <w:sz w:val="28"/>
          <w:szCs w:val="28"/>
        </w:rPr>
        <w:t>Self</w:t>
      </w:r>
      <w:proofErr w:type="spellEnd"/>
      <w:r>
        <w:rPr>
          <w:rFonts w:cstheme="minorHAnsi"/>
          <w:sz w:val="28"/>
          <w:szCs w:val="28"/>
        </w:rPr>
        <w:t>-Service-Terminals ermöglichen den Kundinnen und Kunden bereits heute während ihrer Vorsprache, biometrische Passbilder zu erstellen, Fingerabdrücke und die Unterschriften für zu beantragende Dokumente aufzunehmen und tragen somit zur Vereinfachung der Umsetzung der Neuerungen bei.</w:t>
      </w:r>
    </w:p>
    <w:p>
      <w:pPr>
        <w:pStyle w:val="Listennummer"/>
        <w:numPr>
          <w:ilvl w:val="0"/>
          <w:numId w:val="0"/>
        </w:numPr>
        <w:spacing w:after="0" w:line="360" w:lineRule="auto"/>
        <w:ind w:left="782"/>
        <w:jc w:val="both"/>
        <w:rPr>
          <w:rFonts w:cstheme="minorHAnsi"/>
          <w:sz w:val="28"/>
          <w:szCs w:val="28"/>
        </w:rPr>
      </w:pPr>
    </w:p>
    <w:p>
      <w:pPr>
        <w:pStyle w:val="Listennummer"/>
        <w:numPr>
          <w:ilvl w:val="0"/>
          <w:numId w:val="0"/>
        </w:numPr>
        <w:spacing w:after="0" w:line="240" w:lineRule="auto"/>
        <w:ind w:left="783"/>
        <w:jc w:val="both"/>
        <w:rPr>
          <w:rFonts w:cstheme="minorHAnsi"/>
        </w:rPr>
      </w:pPr>
    </w:p>
    <w:p>
      <w:pPr>
        <w:pStyle w:val="Listennummer"/>
        <w:numPr>
          <w:ilvl w:val="0"/>
          <w:numId w:val="0"/>
        </w:numPr>
        <w:spacing w:after="0" w:line="240" w:lineRule="auto"/>
        <w:ind w:left="783"/>
        <w:jc w:val="both"/>
      </w:pPr>
    </w:p>
    <w:p>
      <w:pPr>
        <w:rPr>
          <w:rFonts w:ascii="Berlin Type Office" w:hAnsi="Berlin Type Office" w:cs="Arial"/>
        </w:rPr>
      </w:pPr>
      <w:r>
        <w:rPr>
          <w:rFonts w:ascii="Berlin Type Office" w:hAnsi="Berlin Type Office" w:cs="Arial"/>
        </w:rPr>
        <w:t xml:space="preserve">Vielen Dank für Ihre Aufmerksamkeit! </w:t>
      </w:r>
    </w:p>
    <w:p>
      <w:pPr>
        <w:jc w:val="both"/>
        <w:rPr>
          <w:rFonts w:ascii="Berlin Type Office" w:hAnsi="Berlin Type Office" w:cs="Arial"/>
          <w:sz w:val="16"/>
        </w:rPr>
      </w:pPr>
    </w:p>
    <w:p>
      <w:pPr>
        <w:rPr>
          <w:rFonts w:ascii="Berlin Type Office" w:hAnsi="Berlin Type Office" w:cs="Arial"/>
        </w:rPr>
      </w:pPr>
      <w:r>
        <w:rPr>
          <w:rFonts w:ascii="Berlin Type Office" w:hAnsi="Berlin Type Office" w:cs="Arial"/>
        </w:rPr>
        <w:t>Berlin, den 15.01.2025</w:t>
      </w:r>
    </w:p>
    <w:p>
      <w:pPr>
        <w:rPr>
          <w:rFonts w:ascii="Berlin Type Office" w:hAnsi="Berlin Type Office" w:cs="Arial"/>
        </w:rPr>
      </w:pPr>
    </w:p>
    <w:p>
      <w:pPr>
        <w:rPr>
          <w:rFonts w:ascii="Berlin Type Office" w:hAnsi="Berlin Type Office" w:cs="Arial"/>
        </w:rPr>
      </w:pPr>
    </w:p>
    <w:p>
      <w:pPr>
        <w:rPr>
          <w:rFonts w:ascii="Berlin Type Office" w:hAnsi="Berlin Type Office" w:cs="Arial"/>
        </w:rPr>
      </w:pPr>
      <w:r>
        <w:rPr>
          <w:rFonts w:ascii="Berlin Type Office" w:hAnsi="Berlin Type Office" w:cs="Arial"/>
        </w:rPr>
        <w:t>Matthias Steuckardt</w:t>
      </w:r>
    </w:p>
    <w:p>
      <w:pPr>
        <w:rPr>
          <w:rFonts w:ascii="Berlin Type Office" w:hAnsi="Berlin Type Office" w:cs="Arial"/>
        </w:rPr>
      </w:pPr>
      <w:r>
        <w:rPr>
          <w:rFonts w:ascii="Berlin Type Office" w:hAnsi="Berlin Type Office" w:cs="Arial"/>
        </w:rPr>
        <w:t>Bezirksstadtrat</w:t>
      </w:r>
    </w:p>
    <w:sectPr>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Type Office">
    <w:altName w:val="Berlin Type Office"/>
    <w:panose1 w:val="020B0502020203020204"/>
    <w:charset w:val="00"/>
    <w:family w:val="swiss"/>
    <w:pitch w:val="variable"/>
    <w:sig w:usb0="00000287" w:usb1="00000001"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1"/>
    <w:family w:val="roman"/>
    <w:pitch w:val="variable"/>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center"/>
    </w:pPr>
    <w:r>
      <w:t>!!!Es gilt das gesprochene Wort!!!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46FE"/>
    <w:multiLevelType w:val="hybridMultilevel"/>
    <w:tmpl w:val="168AEB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8B0155"/>
    <w:multiLevelType w:val="hybridMultilevel"/>
    <w:tmpl w:val="7E6C591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806727C"/>
    <w:multiLevelType w:val="hybridMultilevel"/>
    <w:tmpl w:val="DC0E9C3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0DDB424E"/>
    <w:multiLevelType w:val="hybridMultilevel"/>
    <w:tmpl w:val="D49C241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1970017"/>
    <w:multiLevelType w:val="hybridMultilevel"/>
    <w:tmpl w:val="C622AB6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12AE43B5"/>
    <w:multiLevelType w:val="hybridMultilevel"/>
    <w:tmpl w:val="1696D7B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5871A9D"/>
    <w:multiLevelType w:val="hybridMultilevel"/>
    <w:tmpl w:val="7F2E7B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6A90BF6"/>
    <w:multiLevelType w:val="multilevel"/>
    <w:tmpl w:val="D3B4577A"/>
    <w:lvl w:ilvl="0">
      <w:start w:val="2"/>
      <w:numFmt w:val="decimal"/>
      <w:isLgl/>
      <w:suff w:val="space"/>
      <w:lvlText w:val="%1."/>
      <w:lvlJc w:val="left"/>
      <w:pPr>
        <w:ind w:left="357" w:hanging="357"/>
      </w:pPr>
      <w:rPr>
        <w:rFonts w:hint="default"/>
      </w:rPr>
    </w:lvl>
    <w:lvl w:ilvl="1">
      <w:start w:val="1"/>
      <w:numFmt w:val="decimal"/>
      <w:isLgl/>
      <w:suff w:val="space"/>
      <w:lvlText w:val="%1.%2."/>
      <w:lvlJc w:val="left"/>
      <w:pPr>
        <w:ind w:left="714" w:hanging="357"/>
      </w:pPr>
      <w:rPr>
        <w:rFonts w:hint="default"/>
      </w:rPr>
    </w:lvl>
    <w:lvl w:ilvl="2">
      <w:start w:val="1"/>
      <w:numFmt w:val="decimal"/>
      <w:suff w:val="space"/>
      <w:lvlText w:val="%1.%2.%3."/>
      <w:lvlJc w:val="left"/>
      <w:pPr>
        <w:ind w:left="1071" w:hanging="357"/>
      </w:pPr>
      <w:rPr>
        <w:rFonts w:hint="default"/>
      </w:rPr>
    </w:lvl>
    <w:lvl w:ilvl="3">
      <w:start w:val="1"/>
      <w:numFmt w:val="decimal"/>
      <w:suff w:val="space"/>
      <w:lvlText w:val="%1.%2.%3.%4."/>
      <w:lvlJc w:val="left"/>
      <w:pPr>
        <w:ind w:left="1428" w:hanging="357"/>
      </w:pPr>
      <w:rPr>
        <w:rFonts w:hint="default"/>
      </w:rPr>
    </w:lvl>
    <w:lvl w:ilvl="4">
      <w:start w:val="1"/>
      <w:numFmt w:val="decimal"/>
      <w:suff w:val="space"/>
      <w:lvlText w:val="%1.%2.%3.%4.%5."/>
      <w:lvlJc w:val="left"/>
      <w:pPr>
        <w:ind w:left="1785" w:hanging="357"/>
      </w:pPr>
      <w:rPr>
        <w:rFonts w:hint="default"/>
      </w:rPr>
    </w:lvl>
    <w:lvl w:ilvl="5">
      <w:start w:val="1"/>
      <w:numFmt w:val="decimal"/>
      <w:suff w:val="space"/>
      <w:lvlText w:val="%1.%2.%3.%4.%5.%6."/>
      <w:lvlJc w:val="left"/>
      <w:pPr>
        <w:ind w:left="2142" w:hanging="357"/>
      </w:pPr>
      <w:rPr>
        <w:rFonts w:hint="default"/>
      </w:rPr>
    </w:lvl>
    <w:lvl w:ilvl="6">
      <w:start w:val="1"/>
      <w:numFmt w:val="decimal"/>
      <w:suff w:val="space"/>
      <w:lvlText w:val="%1.%2.%3.%4.%5.%6.%7."/>
      <w:lvlJc w:val="left"/>
      <w:pPr>
        <w:ind w:left="2499" w:hanging="357"/>
      </w:pPr>
      <w:rPr>
        <w:rFonts w:hint="default"/>
      </w:rPr>
    </w:lvl>
    <w:lvl w:ilvl="7">
      <w:start w:val="1"/>
      <w:numFmt w:val="decimal"/>
      <w:suff w:val="space"/>
      <w:lvlText w:val="%1.%2.%3.%4.%5.%6.%7.%8."/>
      <w:lvlJc w:val="left"/>
      <w:pPr>
        <w:ind w:left="2856" w:hanging="357"/>
      </w:pPr>
      <w:rPr>
        <w:rFonts w:hint="default"/>
      </w:rPr>
    </w:lvl>
    <w:lvl w:ilvl="8">
      <w:start w:val="1"/>
      <w:numFmt w:val="decimal"/>
      <w:suff w:val="space"/>
      <w:lvlText w:val="%1.%2.%3.%4.%5.%6.%7.%8.%9."/>
      <w:lvlJc w:val="left"/>
      <w:pPr>
        <w:ind w:left="3213" w:hanging="357"/>
      </w:pPr>
      <w:rPr>
        <w:rFonts w:hint="default"/>
      </w:rPr>
    </w:lvl>
  </w:abstractNum>
  <w:abstractNum w:abstractNumId="8" w15:restartNumberingAfterBreak="0">
    <w:nsid w:val="17E32021"/>
    <w:multiLevelType w:val="hybridMultilevel"/>
    <w:tmpl w:val="1696D7B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E7D488F"/>
    <w:multiLevelType w:val="hybridMultilevel"/>
    <w:tmpl w:val="A7B2E6A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220C68DF"/>
    <w:multiLevelType w:val="hybridMultilevel"/>
    <w:tmpl w:val="07709D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37C01DD"/>
    <w:multiLevelType w:val="hybridMultilevel"/>
    <w:tmpl w:val="31B443C8"/>
    <w:lvl w:ilvl="0" w:tplc="C534D374">
      <w:start w:val="1"/>
      <w:numFmt w:val="decimal"/>
      <w:lvlText w:val="%1."/>
      <w:lvlJc w:val="left"/>
      <w:pPr>
        <w:ind w:left="720" w:hanging="360"/>
      </w:pPr>
      <w:rPr>
        <w:rFonts w:ascii="Berlin Type Office" w:hAnsi="Berlin Type Office"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5AA2325"/>
    <w:multiLevelType w:val="hybridMultilevel"/>
    <w:tmpl w:val="1C5E9E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2D01C56"/>
    <w:multiLevelType w:val="hybridMultilevel"/>
    <w:tmpl w:val="F1ACE3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CF0093C"/>
    <w:multiLevelType w:val="hybridMultilevel"/>
    <w:tmpl w:val="0C3011EA"/>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15:restartNumberingAfterBreak="0">
    <w:nsid w:val="3F2D695C"/>
    <w:multiLevelType w:val="hybridMultilevel"/>
    <w:tmpl w:val="1696D7B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826AE2"/>
    <w:multiLevelType w:val="hybridMultilevel"/>
    <w:tmpl w:val="714A97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7892716"/>
    <w:multiLevelType w:val="multilevel"/>
    <w:tmpl w:val="11E25104"/>
    <w:lvl w:ilvl="0">
      <w:start w:val="2"/>
      <w:numFmt w:val="decimal"/>
      <w:isLgl/>
      <w:suff w:val="space"/>
      <w:lvlText w:val="%1."/>
      <w:lvlJc w:val="left"/>
      <w:pPr>
        <w:ind w:left="357" w:hanging="357"/>
      </w:pPr>
      <w:rPr>
        <w:rFonts w:hint="default"/>
      </w:rPr>
    </w:lvl>
    <w:lvl w:ilvl="1">
      <w:start w:val="1"/>
      <w:numFmt w:val="decimal"/>
      <w:isLgl/>
      <w:suff w:val="space"/>
      <w:lvlText w:val="%1.%2."/>
      <w:lvlJc w:val="left"/>
      <w:pPr>
        <w:ind w:left="714" w:hanging="357"/>
      </w:pPr>
      <w:rPr>
        <w:rFonts w:hint="default"/>
      </w:rPr>
    </w:lvl>
    <w:lvl w:ilvl="2">
      <w:start w:val="1"/>
      <w:numFmt w:val="decimal"/>
      <w:suff w:val="space"/>
      <w:lvlText w:val="%1.%2.%3."/>
      <w:lvlJc w:val="left"/>
      <w:pPr>
        <w:ind w:left="1071" w:hanging="357"/>
      </w:pPr>
      <w:rPr>
        <w:rFonts w:hint="default"/>
      </w:rPr>
    </w:lvl>
    <w:lvl w:ilvl="3">
      <w:start w:val="1"/>
      <w:numFmt w:val="decimal"/>
      <w:suff w:val="space"/>
      <w:lvlText w:val="%1.%2.%3.%4."/>
      <w:lvlJc w:val="left"/>
      <w:pPr>
        <w:ind w:left="1428" w:hanging="357"/>
      </w:pPr>
      <w:rPr>
        <w:rFonts w:hint="default"/>
      </w:rPr>
    </w:lvl>
    <w:lvl w:ilvl="4">
      <w:start w:val="1"/>
      <w:numFmt w:val="decimal"/>
      <w:suff w:val="space"/>
      <w:lvlText w:val="%1.%2.%3.%4.%5."/>
      <w:lvlJc w:val="left"/>
      <w:pPr>
        <w:ind w:left="1785" w:hanging="357"/>
      </w:pPr>
      <w:rPr>
        <w:rFonts w:hint="default"/>
      </w:rPr>
    </w:lvl>
    <w:lvl w:ilvl="5">
      <w:start w:val="1"/>
      <w:numFmt w:val="decimal"/>
      <w:suff w:val="space"/>
      <w:lvlText w:val="%1.%2.%3.%4.%5.%6."/>
      <w:lvlJc w:val="left"/>
      <w:pPr>
        <w:ind w:left="2142" w:hanging="357"/>
      </w:pPr>
      <w:rPr>
        <w:rFonts w:hint="default"/>
      </w:rPr>
    </w:lvl>
    <w:lvl w:ilvl="6">
      <w:start w:val="1"/>
      <w:numFmt w:val="decimal"/>
      <w:suff w:val="space"/>
      <w:lvlText w:val="%1.%2.%3.%4.%5.%6.%7."/>
      <w:lvlJc w:val="left"/>
      <w:pPr>
        <w:ind w:left="2499" w:hanging="357"/>
      </w:pPr>
      <w:rPr>
        <w:rFonts w:hint="default"/>
      </w:rPr>
    </w:lvl>
    <w:lvl w:ilvl="7">
      <w:start w:val="1"/>
      <w:numFmt w:val="decimal"/>
      <w:suff w:val="space"/>
      <w:lvlText w:val="%1.%2.%3.%4.%5.%6.%7.%8."/>
      <w:lvlJc w:val="left"/>
      <w:pPr>
        <w:ind w:left="2856" w:hanging="357"/>
      </w:pPr>
      <w:rPr>
        <w:rFonts w:hint="default"/>
      </w:rPr>
    </w:lvl>
    <w:lvl w:ilvl="8">
      <w:start w:val="1"/>
      <w:numFmt w:val="decimal"/>
      <w:suff w:val="space"/>
      <w:lvlText w:val="%1.%2.%3.%4.%5.%6.%7.%8.%9."/>
      <w:lvlJc w:val="left"/>
      <w:pPr>
        <w:ind w:left="3213" w:hanging="357"/>
      </w:pPr>
      <w:rPr>
        <w:rFonts w:hint="default"/>
      </w:rPr>
    </w:lvl>
  </w:abstractNum>
  <w:abstractNum w:abstractNumId="18" w15:restartNumberingAfterBreak="0">
    <w:nsid w:val="47F13961"/>
    <w:multiLevelType w:val="multilevel"/>
    <w:tmpl w:val="E576738E"/>
    <w:lvl w:ilvl="0">
      <w:start w:val="1"/>
      <w:numFmt w:val="decimal"/>
      <w:isLgl/>
      <w:suff w:val="space"/>
      <w:lvlText w:val="%1."/>
      <w:lvlJc w:val="left"/>
      <w:pPr>
        <w:ind w:left="782" w:hanging="357"/>
      </w:pPr>
      <w:rPr>
        <w:rFonts w:hint="default"/>
      </w:rPr>
    </w:lvl>
    <w:lvl w:ilvl="1">
      <w:start w:val="1"/>
      <w:numFmt w:val="decimal"/>
      <w:isLgl/>
      <w:suff w:val="space"/>
      <w:lvlText w:val="%1.%2."/>
      <w:lvlJc w:val="left"/>
      <w:pPr>
        <w:ind w:left="1139" w:hanging="357"/>
      </w:pPr>
      <w:rPr>
        <w:rFonts w:hint="default"/>
      </w:rPr>
    </w:lvl>
    <w:lvl w:ilvl="2">
      <w:start w:val="1"/>
      <w:numFmt w:val="decimal"/>
      <w:suff w:val="space"/>
      <w:lvlText w:val="%1.%2.%3."/>
      <w:lvlJc w:val="left"/>
      <w:pPr>
        <w:ind w:left="1496" w:hanging="357"/>
      </w:pPr>
      <w:rPr>
        <w:rFonts w:hint="default"/>
      </w:rPr>
    </w:lvl>
    <w:lvl w:ilvl="3">
      <w:start w:val="1"/>
      <w:numFmt w:val="decimal"/>
      <w:suff w:val="space"/>
      <w:lvlText w:val="%1.%2.%3.%4."/>
      <w:lvlJc w:val="left"/>
      <w:pPr>
        <w:ind w:left="1853" w:hanging="357"/>
      </w:pPr>
      <w:rPr>
        <w:rFonts w:hint="default"/>
      </w:rPr>
    </w:lvl>
    <w:lvl w:ilvl="4">
      <w:start w:val="1"/>
      <w:numFmt w:val="decimal"/>
      <w:suff w:val="space"/>
      <w:lvlText w:val="%1.%2.%3.%4.%5."/>
      <w:lvlJc w:val="left"/>
      <w:pPr>
        <w:ind w:left="2210" w:hanging="357"/>
      </w:pPr>
      <w:rPr>
        <w:rFonts w:hint="default"/>
      </w:rPr>
    </w:lvl>
    <w:lvl w:ilvl="5">
      <w:start w:val="1"/>
      <w:numFmt w:val="decimal"/>
      <w:suff w:val="space"/>
      <w:lvlText w:val="%1.%2.%3.%4.%5.%6."/>
      <w:lvlJc w:val="left"/>
      <w:pPr>
        <w:ind w:left="2567" w:hanging="357"/>
      </w:pPr>
      <w:rPr>
        <w:rFonts w:hint="default"/>
      </w:rPr>
    </w:lvl>
    <w:lvl w:ilvl="6">
      <w:start w:val="1"/>
      <w:numFmt w:val="decimal"/>
      <w:suff w:val="space"/>
      <w:lvlText w:val="%1.%2.%3.%4.%5.%6.%7."/>
      <w:lvlJc w:val="left"/>
      <w:pPr>
        <w:ind w:left="2924" w:hanging="357"/>
      </w:pPr>
      <w:rPr>
        <w:rFonts w:hint="default"/>
      </w:rPr>
    </w:lvl>
    <w:lvl w:ilvl="7">
      <w:start w:val="1"/>
      <w:numFmt w:val="decimal"/>
      <w:suff w:val="space"/>
      <w:lvlText w:val="%1.%2.%3.%4.%5.%6.%7.%8."/>
      <w:lvlJc w:val="left"/>
      <w:pPr>
        <w:ind w:left="3281" w:hanging="357"/>
      </w:pPr>
      <w:rPr>
        <w:rFonts w:hint="default"/>
      </w:rPr>
    </w:lvl>
    <w:lvl w:ilvl="8">
      <w:start w:val="1"/>
      <w:numFmt w:val="decimal"/>
      <w:suff w:val="space"/>
      <w:lvlText w:val="%1.%2.%3.%4.%5.%6.%7.%8.%9."/>
      <w:lvlJc w:val="left"/>
      <w:pPr>
        <w:ind w:left="3638" w:hanging="357"/>
      </w:pPr>
      <w:rPr>
        <w:rFonts w:hint="default"/>
      </w:rPr>
    </w:lvl>
  </w:abstractNum>
  <w:abstractNum w:abstractNumId="19" w15:restartNumberingAfterBreak="0">
    <w:nsid w:val="4C342960"/>
    <w:multiLevelType w:val="hybridMultilevel"/>
    <w:tmpl w:val="C5640EBC"/>
    <w:lvl w:ilvl="0" w:tplc="2FD8BCC8">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0" w15:restartNumberingAfterBreak="0">
    <w:nsid w:val="4DFD3529"/>
    <w:multiLevelType w:val="multilevel"/>
    <w:tmpl w:val="F9CA825E"/>
    <w:lvl w:ilvl="0">
      <w:start w:val="1"/>
      <w:numFmt w:val="decimal"/>
      <w:pStyle w:val="Listennummer"/>
      <w:lvlText w:val="%1."/>
      <w:lvlJc w:val="left"/>
      <w:pPr>
        <w:ind w:left="783" w:hanging="357"/>
      </w:pPr>
      <w:rPr>
        <w:rFonts w:ascii="Berlin Type Office" w:hAnsi="Berlin Type Office" w:hint="default"/>
      </w:rPr>
    </w:lvl>
    <w:lvl w:ilvl="1">
      <w:start w:val="1"/>
      <w:numFmt w:val="decimal"/>
      <w:pStyle w:val="Listennummer2"/>
      <w:isLgl/>
      <w:suff w:val="space"/>
      <w:lvlText w:val="%1.%2."/>
      <w:lvlJc w:val="left"/>
      <w:pPr>
        <w:ind w:left="1139" w:hanging="357"/>
      </w:pPr>
      <w:rPr>
        <w:rFonts w:hint="default"/>
      </w:rPr>
    </w:lvl>
    <w:lvl w:ilvl="2">
      <w:start w:val="1"/>
      <w:numFmt w:val="decimal"/>
      <w:pStyle w:val="Listennummer3"/>
      <w:suff w:val="space"/>
      <w:lvlText w:val="%1.%2.%3."/>
      <w:lvlJc w:val="left"/>
      <w:pPr>
        <w:ind w:left="1496" w:hanging="357"/>
      </w:pPr>
      <w:rPr>
        <w:rFonts w:hint="default"/>
      </w:rPr>
    </w:lvl>
    <w:lvl w:ilvl="3">
      <w:start w:val="1"/>
      <w:numFmt w:val="decimal"/>
      <w:pStyle w:val="Listennummer4"/>
      <w:suff w:val="space"/>
      <w:lvlText w:val="%1.%2.%3.%4."/>
      <w:lvlJc w:val="left"/>
      <w:pPr>
        <w:ind w:left="1853" w:hanging="357"/>
      </w:pPr>
      <w:rPr>
        <w:rFonts w:hint="default"/>
      </w:rPr>
    </w:lvl>
    <w:lvl w:ilvl="4">
      <w:start w:val="1"/>
      <w:numFmt w:val="decimal"/>
      <w:pStyle w:val="Listennummer5"/>
      <w:suff w:val="space"/>
      <w:lvlText w:val="%1.%2.%3.%4.%5."/>
      <w:lvlJc w:val="left"/>
      <w:pPr>
        <w:ind w:left="2210" w:hanging="357"/>
      </w:pPr>
      <w:rPr>
        <w:rFonts w:hint="default"/>
      </w:rPr>
    </w:lvl>
    <w:lvl w:ilvl="5">
      <w:start w:val="1"/>
      <w:numFmt w:val="decimal"/>
      <w:pStyle w:val="Listennummer6"/>
      <w:suff w:val="space"/>
      <w:lvlText w:val="%1.%2.%3.%4.%5.%6."/>
      <w:lvlJc w:val="left"/>
      <w:pPr>
        <w:ind w:left="2567" w:hanging="357"/>
      </w:pPr>
      <w:rPr>
        <w:rFonts w:hint="default"/>
      </w:rPr>
    </w:lvl>
    <w:lvl w:ilvl="6">
      <w:start w:val="1"/>
      <w:numFmt w:val="decimal"/>
      <w:suff w:val="space"/>
      <w:lvlText w:val="%1.%2.%3.%4.%5.%6.%7."/>
      <w:lvlJc w:val="left"/>
      <w:pPr>
        <w:ind w:left="2924" w:hanging="357"/>
      </w:pPr>
      <w:rPr>
        <w:rFonts w:hint="default"/>
      </w:rPr>
    </w:lvl>
    <w:lvl w:ilvl="7">
      <w:start w:val="1"/>
      <w:numFmt w:val="decimal"/>
      <w:suff w:val="space"/>
      <w:lvlText w:val="%1.%2.%3.%4.%5.%6.%7.%8."/>
      <w:lvlJc w:val="left"/>
      <w:pPr>
        <w:ind w:left="3281" w:hanging="357"/>
      </w:pPr>
      <w:rPr>
        <w:rFonts w:hint="default"/>
      </w:rPr>
    </w:lvl>
    <w:lvl w:ilvl="8">
      <w:start w:val="1"/>
      <w:numFmt w:val="decimal"/>
      <w:suff w:val="space"/>
      <w:lvlText w:val="%1.%2.%3.%4.%5.%6.%7.%8.%9."/>
      <w:lvlJc w:val="left"/>
      <w:pPr>
        <w:ind w:left="3638" w:hanging="357"/>
      </w:pPr>
      <w:rPr>
        <w:rFonts w:hint="default"/>
      </w:rPr>
    </w:lvl>
  </w:abstractNum>
  <w:abstractNum w:abstractNumId="21" w15:restartNumberingAfterBreak="0">
    <w:nsid w:val="505B6B5C"/>
    <w:multiLevelType w:val="hybridMultilevel"/>
    <w:tmpl w:val="8A489132"/>
    <w:lvl w:ilvl="0" w:tplc="25BCF1CA">
      <w:start w:val="1"/>
      <w:numFmt w:val="decimal"/>
      <w:lvlText w:val="%1."/>
      <w:lvlJc w:val="left"/>
      <w:pPr>
        <w:ind w:left="785" w:hanging="36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22" w15:restartNumberingAfterBreak="0">
    <w:nsid w:val="5476747D"/>
    <w:multiLevelType w:val="hybridMultilevel"/>
    <w:tmpl w:val="44F86762"/>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3" w15:restartNumberingAfterBreak="0">
    <w:nsid w:val="58A152A6"/>
    <w:multiLevelType w:val="hybridMultilevel"/>
    <w:tmpl w:val="5FE42C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9D87C41"/>
    <w:multiLevelType w:val="hybridMultilevel"/>
    <w:tmpl w:val="36A23FA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5" w15:restartNumberingAfterBreak="0">
    <w:nsid w:val="608B6FB4"/>
    <w:multiLevelType w:val="hybridMultilevel"/>
    <w:tmpl w:val="F92EEA9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6A08016B"/>
    <w:multiLevelType w:val="hybridMultilevel"/>
    <w:tmpl w:val="8920FE76"/>
    <w:lvl w:ilvl="0" w:tplc="BF70D692">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6C4C75E0"/>
    <w:multiLevelType w:val="hybridMultilevel"/>
    <w:tmpl w:val="AB964B7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8" w15:restartNumberingAfterBreak="0">
    <w:nsid w:val="6E186968"/>
    <w:multiLevelType w:val="hybridMultilevel"/>
    <w:tmpl w:val="1696D7B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E486BE7"/>
    <w:multiLevelType w:val="hybridMultilevel"/>
    <w:tmpl w:val="F92EEA9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8"/>
  </w:num>
  <w:num w:numId="2">
    <w:abstractNumId w:val="15"/>
  </w:num>
  <w:num w:numId="3">
    <w:abstractNumId w:val="8"/>
  </w:num>
  <w:num w:numId="4">
    <w:abstractNumId w:val="5"/>
  </w:num>
  <w:num w:numId="5">
    <w:abstractNumId w:val="12"/>
  </w:num>
  <w:num w:numId="6">
    <w:abstractNumId w:val="3"/>
  </w:num>
  <w:num w:numId="7">
    <w:abstractNumId w:val="9"/>
  </w:num>
  <w:num w:numId="8">
    <w:abstractNumId w:val="1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7"/>
  </w:num>
  <w:num w:numId="12">
    <w:abstractNumId w:val="20"/>
  </w:num>
  <w:num w:numId="13">
    <w:abstractNumId w:val="29"/>
  </w:num>
  <w:num w:numId="14">
    <w:abstractNumId w:val="25"/>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2"/>
  </w:num>
  <w:num w:numId="19">
    <w:abstractNumId w:val="11"/>
  </w:num>
  <w:num w:numId="20">
    <w:abstractNumId w:val="23"/>
  </w:num>
  <w:num w:numId="21">
    <w:abstractNumId w:val="6"/>
  </w:num>
  <w:num w:numId="22">
    <w:abstractNumId w:val="26"/>
  </w:num>
  <w:num w:numId="23">
    <w:abstractNumId w:val="21"/>
  </w:num>
  <w:num w:numId="24">
    <w:abstractNumId w:val="14"/>
  </w:num>
  <w:num w:numId="25">
    <w:abstractNumId w:val="27"/>
  </w:num>
  <w:num w:numId="26">
    <w:abstractNumId w:val="1"/>
  </w:num>
  <w:num w:numId="27">
    <w:abstractNumId w:val="0"/>
  </w:num>
  <w:num w:numId="28">
    <w:abstractNumId w:val="19"/>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10"/>
  </w:num>
  <w:num w:numId="34">
    <w:abstractNumId w:val="13"/>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chartTrackingRefBased/>
  <w15:docId w15:val="{745B5FF4-671E-46D7-9803-C65B2E04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Number" w:uiPriority="2" w:qFormat="1"/>
    <w:lsdException w:name="List Number 2" w:uiPriority="2"/>
    <w:lsdException w:name="List Number 3" w:uiPriority="2"/>
    <w:lsdException w:name="List Number 4" w:uiPriority="2"/>
    <w:lsdException w:name="List Number 5" w:uiPriority="2"/>
    <w:lsdException w:name="Title" w:qFormat="1"/>
    <w:lsdException w:name="Subtitle" w:qFormat="1"/>
    <w:lsdException w:name="Strong" w:uiPriority="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spacing w:before="120" w:after="120"/>
      <w:ind w:left="720"/>
      <w:contextualSpacing/>
    </w:pPr>
    <w:rPr>
      <w:rFonts w:eastAsia="Calibri"/>
      <w:sz w:val="22"/>
      <w:szCs w:val="22"/>
      <w:lang w:eastAsia="en-US"/>
    </w:rPr>
  </w:style>
  <w:style w:type="paragraph" w:styleId="Sprechblasentext">
    <w:name w:val="Balloon Text"/>
    <w:basedOn w:val="Standard"/>
    <w:link w:val="SprechblasentextZchn"/>
    <w:rPr>
      <w:rFonts w:ascii="Segoe UI" w:hAnsi="Segoe UI" w:cs="Segoe UI"/>
      <w:sz w:val="18"/>
      <w:szCs w:val="18"/>
    </w:rPr>
  </w:style>
  <w:style w:type="character" w:customStyle="1" w:styleId="SprechblasentextZchn">
    <w:name w:val="Sprechblasentext Zchn"/>
    <w:link w:val="Sprechblasentext"/>
    <w:rPr>
      <w:rFonts w:ascii="Segoe UI" w:hAnsi="Segoe UI" w:cs="Segoe UI"/>
      <w:sz w:val="18"/>
      <w:szCs w:val="18"/>
    </w:rPr>
  </w:style>
  <w:style w:type="paragraph" w:styleId="StandardWeb">
    <w:name w:val="Normal (Web)"/>
    <w:basedOn w:val="Standard"/>
    <w:uiPriority w:val="99"/>
    <w:unhideWhenUsed/>
    <w:pPr>
      <w:spacing w:before="100" w:beforeAutospacing="1" w:after="100" w:afterAutospacing="1"/>
    </w:pPr>
    <w:rPr>
      <w:rFonts w:ascii="Times New Roman" w:hAnsi="Times New Roman"/>
    </w:rPr>
  </w:style>
  <w:style w:type="paragraph" w:customStyle="1" w:styleId="Text">
    <w:name w:val="Text"/>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styleId="Listennummer">
    <w:name w:val="List Number"/>
    <w:basedOn w:val="Standard"/>
    <w:uiPriority w:val="2"/>
    <w:qFormat/>
    <w:pPr>
      <w:numPr>
        <w:numId w:val="12"/>
      </w:numPr>
      <w:suppressAutoHyphens/>
      <w:spacing w:after="120" w:line="276" w:lineRule="auto"/>
    </w:pPr>
    <w:rPr>
      <w:rFonts w:ascii="Berlin Type Office" w:hAnsi="Berlin Type Office"/>
      <w:lang w:eastAsia="zh-CN"/>
    </w:rPr>
  </w:style>
  <w:style w:type="paragraph" w:styleId="Listennummer2">
    <w:name w:val="List Number 2"/>
    <w:basedOn w:val="Standard"/>
    <w:uiPriority w:val="2"/>
    <w:pPr>
      <w:numPr>
        <w:ilvl w:val="1"/>
        <w:numId w:val="12"/>
      </w:numPr>
      <w:suppressAutoHyphens/>
      <w:spacing w:after="120" w:line="276" w:lineRule="auto"/>
    </w:pPr>
    <w:rPr>
      <w:rFonts w:ascii="Berlin Type Office" w:hAnsi="Berlin Type Office"/>
      <w:lang w:eastAsia="zh-CN"/>
    </w:rPr>
  </w:style>
  <w:style w:type="paragraph" w:styleId="Listennummer3">
    <w:name w:val="List Number 3"/>
    <w:basedOn w:val="Standard"/>
    <w:uiPriority w:val="2"/>
    <w:unhideWhenUsed/>
    <w:pPr>
      <w:numPr>
        <w:ilvl w:val="2"/>
        <w:numId w:val="12"/>
      </w:numPr>
      <w:suppressAutoHyphens/>
      <w:spacing w:after="120" w:line="276" w:lineRule="auto"/>
    </w:pPr>
    <w:rPr>
      <w:rFonts w:ascii="Berlin Type Office" w:hAnsi="Berlin Type Office"/>
      <w:lang w:eastAsia="zh-CN"/>
    </w:rPr>
  </w:style>
  <w:style w:type="paragraph" w:styleId="Listennummer4">
    <w:name w:val="List Number 4"/>
    <w:basedOn w:val="Standard"/>
    <w:uiPriority w:val="2"/>
    <w:pPr>
      <w:numPr>
        <w:ilvl w:val="3"/>
        <w:numId w:val="12"/>
      </w:numPr>
      <w:suppressAutoHyphens/>
      <w:spacing w:line="276" w:lineRule="auto"/>
    </w:pPr>
    <w:rPr>
      <w:rFonts w:ascii="Berlin Type Office" w:hAnsi="Berlin Type Office"/>
      <w:lang w:eastAsia="zh-CN"/>
    </w:rPr>
  </w:style>
  <w:style w:type="paragraph" w:styleId="Listennummer5">
    <w:name w:val="List Number 5"/>
    <w:basedOn w:val="Standard"/>
    <w:uiPriority w:val="2"/>
    <w:pPr>
      <w:numPr>
        <w:ilvl w:val="4"/>
        <w:numId w:val="12"/>
      </w:numPr>
      <w:suppressAutoHyphens/>
      <w:spacing w:line="276" w:lineRule="auto"/>
    </w:pPr>
    <w:rPr>
      <w:rFonts w:ascii="Berlin Type Office" w:hAnsi="Berlin Type Office"/>
      <w:lang w:eastAsia="zh-CN"/>
    </w:rPr>
  </w:style>
  <w:style w:type="paragraph" w:customStyle="1" w:styleId="Listennummer6">
    <w:name w:val="Listennummer 6"/>
    <w:basedOn w:val="Standard"/>
    <w:uiPriority w:val="2"/>
    <w:semiHidden/>
    <w:pPr>
      <w:numPr>
        <w:ilvl w:val="5"/>
        <w:numId w:val="12"/>
      </w:numPr>
      <w:suppressAutoHyphens/>
      <w:spacing w:line="276" w:lineRule="auto"/>
    </w:pPr>
    <w:rPr>
      <w:rFonts w:ascii="Berlin Type Office" w:hAnsi="Berlin Type Office"/>
      <w:lang w:eastAsia="zh-CN"/>
    </w:rPr>
  </w:style>
  <w:style w:type="character" w:styleId="Fett">
    <w:name w:val="Strong"/>
    <w:uiPriority w:val="2"/>
    <w:qFormat/>
    <w:rPr>
      <w:b/>
      <w:bCs/>
      <w:noProof w:val="0"/>
      <w:lang w:val="de-DE"/>
    </w:rPr>
  </w:style>
  <w:style w:type="paragraph" w:styleId="NurText">
    <w:name w:val="Plain Text"/>
    <w:basedOn w:val="Standard"/>
    <w:link w:val="NurTextZchn"/>
    <w:uiPriority w:val="99"/>
    <w:unhideWhenUsed/>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Pr>
      <w:rFonts w:ascii="Calibri" w:eastAsiaTheme="minorHAnsi" w:hAnsi="Calibri" w:cstheme="minorBidi"/>
      <w:sz w:val="22"/>
      <w:szCs w:val="21"/>
      <w:lang w:eastAsia="en-US"/>
    </w:rPr>
  </w:style>
  <w:style w:type="character" w:styleId="Platzhaltertext">
    <w:name w:val="Placeholder Text"/>
    <w:uiPriority w:val="99"/>
    <w:semiHidden/>
    <w:rPr>
      <w:color w:val="808080"/>
    </w:rPr>
  </w:style>
  <w:style w:type="paragraph" w:customStyle="1" w:styleId="Default">
    <w:name w:val="Default"/>
    <w:pPr>
      <w:autoSpaceDE w:val="0"/>
      <w:autoSpaceDN w:val="0"/>
      <w:adjustRightInd w:val="0"/>
    </w:pPr>
    <w:rPr>
      <w:rFonts w:ascii="Berlin Type Office" w:hAnsi="Berlin Type Office" w:cs="Berlin Type Office"/>
      <w:color w:val="000000"/>
      <w:sz w:val="24"/>
      <w:szCs w:val="24"/>
    </w:rPr>
  </w:style>
  <w:style w:type="character" w:styleId="Hyperlink">
    <w:name w:val="Hyperlink"/>
    <w:basedOn w:val="Absatz-Standardschriftart"/>
    <w:rPr>
      <w:color w:val="0563C1" w:themeColor="hyperlink"/>
      <w:u w:val="single"/>
    </w:r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rPr>
      <w:rFonts w:ascii="Arial" w:hAnsi="Arial"/>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09057">
      <w:bodyDiv w:val="1"/>
      <w:marLeft w:val="0"/>
      <w:marRight w:val="0"/>
      <w:marTop w:val="0"/>
      <w:marBottom w:val="0"/>
      <w:divBdr>
        <w:top w:val="none" w:sz="0" w:space="0" w:color="auto"/>
        <w:left w:val="none" w:sz="0" w:space="0" w:color="auto"/>
        <w:bottom w:val="none" w:sz="0" w:space="0" w:color="auto"/>
        <w:right w:val="none" w:sz="0" w:space="0" w:color="auto"/>
      </w:divBdr>
    </w:div>
    <w:div w:id="356125671">
      <w:bodyDiv w:val="1"/>
      <w:marLeft w:val="0"/>
      <w:marRight w:val="0"/>
      <w:marTop w:val="0"/>
      <w:marBottom w:val="0"/>
      <w:divBdr>
        <w:top w:val="none" w:sz="0" w:space="0" w:color="auto"/>
        <w:left w:val="none" w:sz="0" w:space="0" w:color="auto"/>
        <w:bottom w:val="none" w:sz="0" w:space="0" w:color="auto"/>
        <w:right w:val="none" w:sz="0" w:space="0" w:color="auto"/>
      </w:divBdr>
    </w:div>
    <w:div w:id="356395480">
      <w:bodyDiv w:val="1"/>
      <w:marLeft w:val="0"/>
      <w:marRight w:val="0"/>
      <w:marTop w:val="0"/>
      <w:marBottom w:val="0"/>
      <w:divBdr>
        <w:top w:val="none" w:sz="0" w:space="0" w:color="auto"/>
        <w:left w:val="none" w:sz="0" w:space="0" w:color="auto"/>
        <w:bottom w:val="none" w:sz="0" w:space="0" w:color="auto"/>
        <w:right w:val="none" w:sz="0" w:space="0" w:color="auto"/>
      </w:divBdr>
    </w:div>
    <w:div w:id="367605524">
      <w:bodyDiv w:val="1"/>
      <w:marLeft w:val="0"/>
      <w:marRight w:val="0"/>
      <w:marTop w:val="0"/>
      <w:marBottom w:val="0"/>
      <w:divBdr>
        <w:top w:val="none" w:sz="0" w:space="0" w:color="auto"/>
        <w:left w:val="none" w:sz="0" w:space="0" w:color="auto"/>
        <w:bottom w:val="none" w:sz="0" w:space="0" w:color="auto"/>
        <w:right w:val="none" w:sz="0" w:space="0" w:color="auto"/>
      </w:divBdr>
    </w:div>
    <w:div w:id="408426303">
      <w:bodyDiv w:val="1"/>
      <w:marLeft w:val="0"/>
      <w:marRight w:val="0"/>
      <w:marTop w:val="0"/>
      <w:marBottom w:val="0"/>
      <w:divBdr>
        <w:top w:val="none" w:sz="0" w:space="0" w:color="auto"/>
        <w:left w:val="none" w:sz="0" w:space="0" w:color="auto"/>
        <w:bottom w:val="none" w:sz="0" w:space="0" w:color="auto"/>
        <w:right w:val="none" w:sz="0" w:space="0" w:color="auto"/>
      </w:divBdr>
    </w:div>
    <w:div w:id="632562937">
      <w:bodyDiv w:val="1"/>
      <w:marLeft w:val="0"/>
      <w:marRight w:val="0"/>
      <w:marTop w:val="0"/>
      <w:marBottom w:val="0"/>
      <w:divBdr>
        <w:top w:val="none" w:sz="0" w:space="0" w:color="auto"/>
        <w:left w:val="none" w:sz="0" w:space="0" w:color="auto"/>
        <w:bottom w:val="none" w:sz="0" w:space="0" w:color="auto"/>
        <w:right w:val="none" w:sz="0" w:space="0" w:color="auto"/>
      </w:divBdr>
    </w:div>
    <w:div w:id="642738594">
      <w:bodyDiv w:val="1"/>
      <w:marLeft w:val="0"/>
      <w:marRight w:val="0"/>
      <w:marTop w:val="0"/>
      <w:marBottom w:val="0"/>
      <w:divBdr>
        <w:top w:val="none" w:sz="0" w:space="0" w:color="auto"/>
        <w:left w:val="none" w:sz="0" w:space="0" w:color="auto"/>
        <w:bottom w:val="none" w:sz="0" w:space="0" w:color="auto"/>
        <w:right w:val="none" w:sz="0" w:space="0" w:color="auto"/>
      </w:divBdr>
    </w:div>
    <w:div w:id="669796295">
      <w:bodyDiv w:val="1"/>
      <w:marLeft w:val="0"/>
      <w:marRight w:val="0"/>
      <w:marTop w:val="0"/>
      <w:marBottom w:val="0"/>
      <w:divBdr>
        <w:top w:val="none" w:sz="0" w:space="0" w:color="auto"/>
        <w:left w:val="none" w:sz="0" w:space="0" w:color="auto"/>
        <w:bottom w:val="none" w:sz="0" w:space="0" w:color="auto"/>
        <w:right w:val="none" w:sz="0" w:space="0" w:color="auto"/>
      </w:divBdr>
    </w:div>
    <w:div w:id="1063679342">
      <w:bodyDiv w:val="1"/>
      <w:marLeft w:val="0"/>
      <w:marRight w:val="0"/>
      <w:marTop w:val="0"/>
      <w:marBottom w:val="0"/>
      <w:divBdr>
        <w:top w:val="none" w:sz="0" w:space="0" w:color="auto"/>
        <w:left w:val="none" w:sz="0" w:space="0" w:color="auto"/>
        <w:bottom w:val="none" w:sz="0" w:space="0" w:color="auto"/>
        <w:right w:val="none" w:sz="0" w:space="0" w:color="auto"/>
      </w:divBdr>
    </w:div>
    <w:div w:id="1089809538">
      <w:bodyDiv w:val="1"/>
      <w:marLeft w:val="0"/>
      <w:marRight w:val="0"/>
      <w:marTop w:val="0"/>
      <w:marBottom w:val="0"/>
      <w:divBdr>
        <w:top w:val="none" w:sz="0" w:space="0" w:color="auto"/>
        <w:left w:val="none" w:sz="0" w:space="0" w:color="auto"/>
        <w:bottom w:val="none" w:sz="0" w:space="0" w:color="auto"/>
        <w:right w:val="none" w:sz="0" w:space="0" w:color="auto"/>
      </w:divBdr>
    </w:div>
    <w:div w:id="1490638268">
      <w:bodyDiv w:val="1"/>
      <w:marLeft w:val="0"/>
      <w:marRight w:val="0"/>
      <w:marTop w:val="0"/>
      <w:marBottom w:val="0"/>
      <w:divBdr>
        <w:top w:val="none" w:sz="0" w:space="0" w:color="auto"/>
        <w:left w:val="none" w:sz="0" w:space="0" w:color="auto"/>
        <w:bottom w:val="none" w:sz="0" w:space="0" w:color="auto"/>
        <w:right w:val="none" w:sz="0" w:space="0" w:color="auto"/>
      </w:divBdr>
    </w:div>
    <w:div w:id="1770587740">
      <w:bodyDiv w:val="1"/>
      <w:marLeft w:val="0"/>
      <w:marRight w:val="0"/>
      <w:marTop w:val="0"/>
      <w:marBottom w:val="0"/>
      <w:divBdr>
        <w:top w:val="none" w:sz="0" w:space="0" w:color="auto"/>
        <w:left w:val="none" w:sz="0" w:space="0" w:color="auto"/>
        <w:bottom w:val="none" w:sz="0" w:space="0" w:color="auto"/>
        <w:right w:val="none" w:sz="0" w:space="0" w:color="auto"/>
      </w:divBdr>
    </w:div>
    <w:div w:id="1793329474">
      <w:bodyDiv w:val="1"/>
      <w:marLeft w:val="0"/>
      <w:marRight w:val="0"/>
      <w:marTop w:val="0"/>
      <w:marBottom w:val="0"/>
      <w:divBdr>
        <w:top w:val="none" w:sz="0" w:space="0" w:color="auto"/>
        <w:left w:val="none" w:sz="0" w:space="0" w:color="auto"/>
        <w:bottom w:val="none" w:sz="0" w:space="0" w:color="auto"/>
        <w:right w:val="none" w:sz="0" w:space="0" w:color="auto"/>
      </w:divBdr>
    </w:div>
    <w:div w:id="2022117954">
      <w:bodyDiv w:val="1"/>
      <w:marLeft w:val="0"/>
      <w:marRight w:val="0"/>
      <w:marTop w:val="0"/>
      <w:marBottom w:val="0"/>
      <w:divBdr>
        <w:top w:val="none" w:sz="0" w:space="0" w:color="auto"/>
        <w:left w:val="none" w:sz="0" w:space="0" w:color="auto"/>
        <w:bottom w:val="none" w:sz="0" w:space="0" w:color="auto"/>
        <w:right w:val="none" w:sz="0" w:space="0" w:color="auto"/>
      </w:divBdr>
    </w:div>
    <w:div w:id="2142185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89226-40CD-42FA-8858-7F50A6CB8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293</Words>
  <Characters>2099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Mündliche Anfrage Tempelhof bleibt Verkehrsflughafen die Zweite</vt:lpstr>
    </vt:vector>
  </TitlesOfParts>
  <Company>Bezirksamt Tempelhof-Schöneberg von Berlin</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Mündliche Anfrage Tempelhof bleibt Verkehrsflughafen die Zweite</dc:title>
  <dc:subject/>
  <dc:creator>Oliver Theel</dc:creator>
  <cp:keywords/>
  <cp:lastModifiedBy>Steuckardt, Matthias</cp:lastModifiedBy>
  <cp:revision>3</cp:revision>
  <cp:lastPrinted>2024-04-17T09:40:00Z</cp:lastPrinted>
  <dcterms:created xsi:type="dcterms:W3CDTF">2025-01-15T13:12:00Z</dcterms:created>
  <dcterms:modified xsi:type="dcterms:W3CDTF">2025-01-15T13:22:00Z</dcterms:modified>
</cp:coreProperties>
</file>